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501109" w14:textId="77777777" w:rsidR="00CA35F7" w:rsidRPr="00CA35F7" w:rsidRDefault="00CA35F7" w:rsidP="004304D7">
      <w:pPr>
        <w:jc w:val="center"/>
        <w:rPr>
          <w:b/>
          <w:bCs/>
          <w:sz w:val="18"/>
          <w:szCs w:val="22"/>
        </w:rPr>
      </w:pPr>
      <w:r w:rsidRPr="00CA35F7">
        <w:rPr>
          <w:b/>
          <w:szCs w:val="30"/>
        </w:rPr>
        <w:t>Building capacity in the use of information and communications technologies to support small-scale fisheries in Asia</w:t>
      </w:r>
      <w:r w:rsidRPr="00CA35F7">
        <w:rPr>
          <w:b/>
          <w:bCs/>
          <w:sz w:val="18"/>
          <w:szCs w:val="22"/>
        </w:rPr>
        <w:t xml:space="preserve"> </w:t>
      </w:r>
    </w:p>
    <w:p w14:paraId="6A7D9519" w14:textId="77777777" w:rsidR="00CA35F7" w:rsidRDefault="00CA35F7" w:rsidP="004304D7">
      <w:pPr>
        <w:jc w:val="center"/>
        <w:rPr>
          <w:b/>
          <w:bCs/>
          <w:szCs w:val="22"/>
        </w:rPr>
      </w:pPr>
    </w:p>
    <w:p w14:paraId="1E4041CB" w14:textId="7EAA68A6" w:rsidR="00094463" w:rsidRDefault="00094463" w:rsidP="004304D7">
      <w:pPr>
        <w:jc w:val="center"/>
        <w:rPr>
          <w:b/>
          <w:bCs/>
          <w:szCs w:val="22"/>
        </w:rPr>
      </w:pPr>
      <w:r w:rsidRPr="00FD49AF">
        <w:rPr>
          <w:b/>
          <w:bCs/>
          <w:szCs w:val="22"/>
        </w:rPr>
        <w:t xml:space="preserve">Expert </w:t>
      </w:r>
      <w:r w:rsidR="00CA35F7">
        <w:rPr>
          <w:b/>
          <w:bCs/>
          <w:szCs w:val="22"/>
        </w:rPr>
        <w:t>P</w:t>
      </w:r>
      <w:r w:rsidR="00CA35F7" w:rsidRPr="00FD49AF">
        <w:rPr>
          <w:b/>
          <w:bCs/>
          <w:szCs w:val="22"/>
        </w:rPr>
        <w:t>ractitioners</w:t>
      </w:r>
      <w:r w:rsidR="00CA35F7">
        <w:rPr>
          <w:b/>
          <w:bCs/>
          <w:szCs w:val="22"/>
        </w:rPr>
        <w:t xml:space="preserve"> W</w:t>
      </w:r>
      <w:r w:rsidRPr="00FD49AF">
        <w:rPr>
          <w:b/>
          <w:bCs/>
          <w:szCs w:val="22"/>
        </w:rPr>
        <w:t>orkshop</w:t>
      </w:r>
    </w:p>
    <w:p w14:paraId="60E93F4E" w14:textId="68188FBA" w:rsidR="0087120B" w:rsidRDefault="0087120B" w:rsidP="004304D7">
      <w:pPr>
        <w:jc w:val="center"/>
        <w:rPr>
          <w:b/>
          <w:bCs/>
          <w:szCs w:val="22"/>
        </w:rPr>
      </w:pPr>
      <w:r>
        <w:rPr>
          <w:b/>
          <w:bCs/>
          <w:szCs w:val="22"/>
        </w:rPr>
        <w:t>REPORT</w:t>
      </w:r>
    </w:p>
    <w:p w14:paraId="6F2E8E5E" w14:textId="77777777" w:rsidR="0087120B" w:rsidRPr="00FD49AF" w:rsidRDefault="0087120B" w:rsidP="004304D7">
      <w:pPr>
        <w:jc w:val="center"/>
        <w:rPr>
          <w:b/>
          <w:bCs/>
          <w:szCs w:val="22"/>
        </w:rPr>
      </w:pPr>
    </w:p>
    <w:p w14:paraId="2228C477" w14:textId="77777777" w:rsidR="004304D7" w:rsidRPr="00FD49AF" w:rsidRDefault="00094463" w:rsidP="004304D7">
      <w:pPr>
        <w:jc w:val="center"/>
        <w:rPr>
          <w:b/>
          <w:bCs/>
          <w:szCs w:val="22"/>
        </w:rPr>
      </w:pPr>
      <w:r w:rsidRPr="00FD49AF">
        <w:rPr>
          <w:b/>
          <w:bCs/>
          <w:szCs w:val="22"/>
        </w:rPr>
        <w:t>7-8</w:t>
      </w:r>
      <w:r w:rsidRPr="00FD49AF">
        <w:rPr>
          <w:b/>
          <w:bCs/>
          <w:szCs w:val="22"/>
          <w:vertAlign w:val="superscript"/>
        </w:rPr>
        <w:t>th</w:t>
      </w:r>
      <w:r w:rsidRPr="00FD49AF">
        <w:rPr>
          <w:b/>
          <w:bCs/>
          <w:szCs w:val="22"/>
        </w:rPr>
        <w:t xml:space="preserve"> November, 2018</w:t>
      </w:r>
    </w:p>
    <w:p w14:paraId="1105DA28" w14:textId="77777777" w:rsidR="00382278" w:rsidRPr="00FD49AF" w:rsidRDefault="00094463" w:rsidP="004304D7">
      <w:pPr>
        <w:jc w:val="center"/>
        <w:rPr>
          <w:b/>
          <w:bCs/>
          <w:szCs w:val="22"/>
        </w:rPr>
      </w:pPr>
      <w:r w:rsidRPr="00FD49AF">
        <w:rPr>
          <w:b/>
          <w:bCs/>
          <w:szCs w:val="22"/>
        </w:rPr>
        <w:t>WorldFish, Penang, Malaysia</w:t>
      </w:r>
    </w:p>
    <w:p w14:paraId="288EEA9A" w14:textId="77777777" w:rsidR="00382278" w:rsidRPr="00FD49AF" w:rsidRDefault="00382278">
      <w:pPr>
        <w:jc w:val="both"/>
        <w:rPr>
          <w:b/>
          <w:bCs/>
          <w:szCs w:val="22"/>
        </w:rPr>
      </w:pPr>
    </w:p>
    <w:p w14:paraId="0DCAE705" w14:textId="77777777" w:rsidR="00382278" w:rsidRPr="00FD49AF" w:rsidRDefault="00382278">
      <w:pPr>
        <w:jc w:val="both"/>
        <w:rPr>
          <w:b/>
          <w:bCs/>
          <w:szCs w:val="22"/>
        </w:rPr>
      </w:pPr>
    </w:p>
    <w:p w14:paraId="3C0D72D3" w14:textId="77777777" w:rsidR="00382278" w:rsidRPr="00BD37B4" w:rsidRDefault="00382278" w:rsidP="00BD37B4">
      <w:pPr>
        <w:pStyle w:val="Heading1"/>
      </w:pPr>
      <w:r w:rsidRPr="00BD37B4">
        <w:t>Background</w:t>
      </w:r>
    </w:p>
    <w:p w14:paraId="379982B3" w14:textId="77777777" w:rsidR="00FD49AF" w:rsidRPr="00FD49AF" w:rsidRDefault="00FD49AF" w:rsidP="00FD49AF">
      <w:pPr>
        <w:jc w:val="both"/>
        <w:rPr>
          <w:szCs w:val="22"/>
        </w:rPr>
      </w:pPr>
    </w:p>
    <w:p w14:paraId="55F41A0F" w14:textId="77777777" w:rsidR="00321ED7" w:rsidRDefault="00321ED7" w:rsidP="0098384A">
      <w:pPr>
        <w:jc w:val="both"/>
      </w:pPr>
      <w:r w:rsidRPr="00321ED7">
        <w:t>Information and communication technologies (ICTs) are those that allow for the collection, collation management and communication of information or data. Their integration and uptake in small scale fisheries (SSF) provide opportunities to enhance economic growth and sustainable development through increased transparency and efficiency throughout fisheries value chains, and through improved data for management.</w:t>
      </w:r>
    </w:p>
    <w:p w14:paraId="0AB7E0E8" w14:textId="77777777" w:rsidR="00F76154" w:rsidRPr="00321ED7" w:rsidRDefault="00F76154" w:rsidP="0098384A">
      <w:pPr>
        <w:jc w:val="both"/>
      </w:pPr>
    </w:p>
    <w:p w14:paraId="6DE3A5CA" w14:textId="7B8791C2" w:rsidR="0087120B" w:rsidRDefault="00321ED7" w:rsidP="0098384A">
      <w:pPr>
        <w:jc w:val="both"/>
      </w:pPr>
      <w:r w:rsidRPr="00321ED7">
        <w:t>The Asia-Pacific Fisheries Commission (APFIC) has requested information to support informed decision making and strategic planning in the use, development and governance of ICTs in support of the small-scale fisheries sector. This project has the overall objective to build the capacity of government counterparts in the use sustainable information and communications technologies (ICTs) for small-scale fisheries (SSF) in Asia. To</w:t>
      </w:r>
      <w:r>
        <w:t>wards</w:t>
      </w:r>
      <w:r w:rsidRPr="00321ED7">
        <w:t xml:space="preserve"> achiev</w:t>
      </w:r>
      <w:r>
        <w:t xml:space="preserve">ing this, </w:t>
      </w:r>
      <w:r w:rsidR="0087120B">
        <w:t>an expert workshop wa</w:t>
      </w:r>
      <w:r w:rsidR="00382278" w:rsidRPr="00FD49AF">
        <w:t xml:space="preserve">s </w:t>
      </w:r>
      <w:r>
        <w:t xml:space="preserve">convened </w:t>
      </w:r>
      <w:r w:rsidR="00382278" w:rsidRPr="00FD49AF">
        <w:t xml:space="preserve">by </w:t>
      </w:r>
      <w:r w:rsidR="00242B4A" w:rsidRPr="00FD49AF">
        <w:t xml:space="preserve">the </w:t>
      </w:r>
      <w:r w:rsidR="00094463" w:rsidRPr="00FD49AF">
        <w:t xml:space="preserve">FAO and WorldFish </w:t>
      </w:r>
      <w:r w:rsidR="00382278" w:rsidRPr="00FD49AF">
        <w:t xml:space="preserve">to provide the opportunity for key </w:t>
      </w:r>
      <w:r w:rsidR="00094463" w:rsidRPr="00FD49AF">
        <w:t xml:space="preserve">practitioners </w:t>
      </w:r>
      <w:r>
        <w:t xml:space="preserve">in small scale fisheries </w:t>
      </w:r>
      <w:r w:rsidR="00382278" w:rsidRPr="00FD49AF">
        <w:t xml:space="preserve">to </w:t>
      </w:r>
      <w:r>
        <w:t>come together and share experiences and lessons of design, integration and application of ICTs in this context.</w:t>
      </w:r>
    </w:p>
    <w:p w14:paraId="04B62040" w14:textId="77777777" w:rsidR="00382278" w:rsidRPr="00FD49AF" w:rsidRDefault="00382278" w:rsidP="0087120B">
      <w:pPr>
        <w:pStyle w:val="bulletpoint"/>
        <w:numPr>
          <w:ilvl w:val="0"/>
          <w:numId w:val="0"/>
        </w:numPr>
        <w:jc w:val="both"/>
        <w:rPr>
          <w:szCs w:val="22"/>
        </w:rPr>
      </w:pPr>
    </w:p>
    <w:p w14:paraId="59FFFC1C" w14:textId="77777777" w:rsidR="00382278" w:rsidRPr="00FD49AF" w:rsidRDefault="00382278" w:rsidP="00BD37B4">
      <w:pPr>
        <w:pStyle w:val="Heading1"/>
      </w:pPr>
      <w:r w:rsidRPr="00FD49AF">
        <w:t>Objectives of the workshop</w:t>
      </w:r>
    </w:p>
    <w:p w14:paraId="4C77953D" w14:textId="77777777" w:rsidR="00382278" w:rsidRPr="00FD49AF" w:rsidRDefault="00382278">
      <w:pPr>
        <w:jc w:val="both"/>
        <w:rPr>
          <w:szCs w:val="22"/>
        </w:rPr>
      </w:pPr>
    </w:p>
    <w:p w14:paraId="2B44C3CD" w14:textId="3BC92AD0" w:rsidR="00182940" w:rsidRPr="00182940" w:rsidRDefault="00182940" w:rsidP="0098384A">
      <w:pPr>
        <w:jc w:val="both"/>
      </w:pPr>
      <w:r w:rsidRPr="00182940">
        <w:t>This workshop aims to build capacity of government counterparts in the use sustainable information and communications technologies (ICTs) for small-scale fisheries (SSF) in Asia, through the sharing of experiences in the design and application of ICTs in the region and beyond.</w:t>
      </w:r>
    </w:p>
    <w:p w14:paraId="2AB27D91" w14:textId="77777777" w:rsidR="00182940" w:rsidRDefault="00182940" w:rsidP="0098384A">
      <w:pPr>
        <w:jc w:val="both"/>
        <w:rPr>
          <w:rFonts w:asciiTheme="minorHAnsi" w:hAnsiTheme="minorHAnsi" w:cstheme="minorHAnsi"/>
          <w:szCs w:val="22"/>
        </w:rPr>
      </w:pPr>
    </w:p>
    <w:p w14:paraId="22A5218D" w14:textId="151A4D37" w:rsidR="00382278" w:rsidRPr="00FD49AF" w:rsidRDefault="00382278" w:rsidP="0098384A">
      <w:pPr>
        <w:jc w:val="both"/>
        <w:rPr>
          <w:szCs w:val="22"/>
        </w:rPr>
      </w:pPr>
      <w:r w:rsidRPr="00FD49AF">
        <w:rPr>
          <w:szCs w:val="22"/>
        </w:rPr>
        <w:t>T</w:t>
      </w:r>
      <w:r w:rsidRPr="00FD49AF">
        <w:rPr>
          <w:color w:val="000000"/>
          <w:szCs w:val="22"/>
        </w:rPr>
        <w:t xml:space="preserve">he </w:t>
      </w:r>
      <w:r w:rsidR="00182940">
        <w:rPr>
          <w:color w:val="000000"/>
          <w:szCs w:val="22"/>
        </w:rPr>
        <w:t>workshop will</w:t>
      </w:r>
      <w:r w:rsidRPr="00FD49AF">
        <w:rPr>
          <w:color w:val="000000"/>
          <w:szCs w:val="22"/>
        </w:rPr>
        <w:t xml:space="preserve"> </w:t>
      </w:r>
      <w:r w:rsidR="00CC3309" w:rsidRPr="00FD49AF">
        <w:rPr>
          <w:color w:val="000000"/>
          <w:szCs w:val="22"/>
        </w:rPr>
        <w:t xml:space="preserve">bring leading practitioners </w:t>
      </w:r>
      <w:r w:rsidR="000E67BF" w:rsidRPr="00FD49AF">
        <w:rPr>
          <w:color w:val="000000"/>
          <w:szCs w:val="22"/>
        </w:rPr>
        <w:t>together from diverse fields, who actively use</w:t>
      </w:r>
      <w:r w:rsidR="00CC3309" w:rsidRPr="00FD49AF">
        <w:rPr>
          <w:color w:val="000000"/>
          <w:szCs w:val="22"/>
        </w:rPr>
        <w:t xml:space="preserve"> Information and Communication technologies for small-scale fis</w:t>
      </w:r>
      <w:r w:rsidR="000E67BF" w:rsidRPr="00FD49AF">
        <w:rPr>
          <w:color w:val="000000"/>
          <w:szCs w:val="22"/>
        </w:rPr>
        <w:t>heries (ICT4SSF).</w:t>
      </w:r>
      <w:r w:rsidR="00FD49AF">
        <w:rPr>
          <w:color w:val="000000"/>
          <w:szCs w:val="22"/>
        </w:rPr>
        <w:t xml:space="preserve"> This gat</w:t>
      </w:r>
      <w:r w:rsidR="000E67BF" w:rsidRPr="00FD49AF">
        <w:rPr>
          <w:color w:val="000000"/>
          <w:szCs w:val="22"/>
        </w:rPr>
        <w:t>hering of minds will</w:t>
      </w:r>
      <w:r w:rsidR="00CC3309" w:rsidRPr="00FD49AF">
        <w:rPr>
          <w:color w:val="000000"/>
          <w:szCs w:val="22"/>
        </w:rPr>
        <w:t xml:space="preserve"> </w:t>
      </w:r>
      <w:r w:rsidR="000E67BF" w:rsidRPr="00FD49AF">
        <w:rPr>
          <w:color w:val="000000"/>
          <w:szCs w:val="22"/>
        </w:rPr>
        <w:t xml:space="preserve">allow for </w:t>
      </w:r>
      <w:r w:rsidR="00CC3309" w:rsidRPr="00FD49AF">
        <w:rPr>
          <w:color w:val="000000"/>
          <w:szCs w:val="22"/>
        </w:rPr>
        <w:t xml:space="preserve">review the state of the art, </w:t>
      </w:r>
      <w:r w:rsidR="000E67BF" w:rsidRPr="00FD49AF">
        <w:rPr>
          <w:color w:val="000000"/>
          <w:szCs w:val="22"/>
        </w:rPr>
        <w:t>sharing of</w:t>
      </w:r>
      <w:r w:rsidR="00CC3309" w:rsidRPr="00FD49AF">
        <w:rPr>
          <w:color w:val="000000"/>
          <w:szCs w:val="22"/>
        </w:rPr>
        <w:t xml:space="preserve"> current research and methodologies, and strategi</w:t>
      </w:r>
      <w:r w:rsidR="000E67BF" w:rsidRPr="00FD49AF">
        <w:rPr>
          <w:color w:val="000000"/>
          <w:szCs w:val="22"/>
        </w:rPr>
        <w:t>c</w:t>
      </w:r>
      <w:r w:rsidR="00CC3309" w:rsidRPr="00FD49AF">
        <w:rPr>
          <w:color w:val="000000"/>
          <w:szCs w:val="22"/>
        </w:rPr>
        <w:t xml:space="preserve"> </w:t>
      </w:r>
      <w:r w:rsidR="000E67BF" w:rsidRPr="00FD49AF">
        <w:rPr>
          <w:color w:val="000000"/>
          <w:szCs w:val="22"/>
        </w:rPr>
        <w:t xml:space="preserve">discussions of </w:t>
      </w:r>
      <w:r w:rsidR="00CC3309" w:rsidRPr="00FD49AF">
        <w:rPr>
          <w:color w:val="000000"/>
          <w:szCs w:val="22"/>
        </w:rPr>
        <w:t>recommendations for governments and stakeholders to leverage the potential of ICTs to achieve the objectives of the FAO voluntary guidelines for small-scale fisheries.</w:t>
      </w:r>
    </w:p>
    <w:p w14:paraId="3404D047" w14:textId="77777777" w:rsidR="00382278" w:rsidRPr="00FD49AF" w:rsidRDefault="00382278" w:rsidP="0098384A">
      <w:pPr>
        <w:jc w:val="both"/>
        <w:rPr>
          <w:szCs w:val="22"/>
        </w:rPr>
      </w:pPr>
    </w:p>
    <w:p w14:paraId="37B6F428" w14:textId="38AE24E9" w:rsidR="00382278" w:rsidRPr="00FD49AF" w:rsidRDefault="003F562A" w:rsidP="0098384A">
      <w:pPr>
        <w:jc w:val="both"/>
        <w:rPr>
          <w:szCs w:val="22"/>
        </w:rPr>
      </w:pPr>
      <w:r>
        <w:rPr>
          <w:szCs w:val="22"/>
        </w:rPr>
        <w:t>T</w:t>
      </w:r>
      <w:r w:rsidR="000E67BF" w:rsidRPr="00FD49AF">
        <w:rPr>
          <w:szCs w:val="22"/>
        </w:rPr>
        <w:t xml:space="preserve">he </w:t>
      </w:r>
      <w:r w:rsidR="00AE358A" w:rsidRPr="00FD49AF">
        <w:rPr>
          <w:szCs w:val="22"/>
        </w:rPr>
        <w:t xml:space="preserve">workshop </w:t>
      </w:r>
      <w:r w:rsidR="000E67BF" w:rsidRPr="00FD49AF">
        <w:rPr>
          <w:szCs w:val="22"/>
        </w:rPr>
        <w:t>draw</w:t>
      </w:r>
      <w:r>
        <w:rPr>
          <w:szCs w:val="22"/>
        </w:rPr>
        <w:t>s</w:t>
      </w:r>
      <w:r w:rsidR="000E67BF" w:rsidRPr="00FD49AF">
        <w:rPr>
          <w:szCs w:val="22"/>
        </w:rPr>
        <w:t xml:space="preserve"> on the expertise of private sector </w:t>
      </w:r>
      <w:r w:rsidR="00FD49AF" w:rsidRPr="00FD49AF">
        <w:rPr>
          <w:szCs w:val="22"/>
        </w:rPr>
        <w:t>start-ups</w:t>
      </w:r>
      <w:r>
        <w:rPr>
          <w:szCs w:val="22"/>
        </w:rPr>
        <w:t>, academicians,</w:t>
      </w:r>
      <w:r w:rsidR="000E67BF" w:rsidRPr="00FD49AF">
        <w:rPr>
          <w:szCs w:val="22"/>
        </w:rPr>
        <w:t xml:space="preserve"> NGO researchers and development workers. This allows for a unique opportunity for targeted discussion of practical guidelines and approaches to maximise ICT4SSF, avoid costly pitfalls in their development and application, and build a knowledge base for use in policy and management.</w:t>
      </w:r>
    </w:p>
    <w:p w14:paraId="00C17D80" w14:textId="77777777" w:rsidR="00382278" w:rsidRPr="00FD49AF" w:rsidRDefault="00382278">
      <w:pPr>
        <w:jc w:val="both"/>
        <w:rPr>
          <w:szCs w:val="22"/>
        </w:rPr>
      </w:pPr>
    </w:p>
    <w:p w14:paraId="6629AD25" w14:textId="4E6D8973" w:rsidR="00F76154" w:rsidRPr="00FD49AF" w:rsidRDefault="00F76154" w:rsidP="00F76154">
      <w:pPr>
        <w:jc w:val="both"/>
      </w:pPr>
      <w:r w:rsidRPr="00FD49AF">
        <w:t xml:space="preserve">Participants </w:t>
      </w:r>
      <w:r>
        <w:t>were</w:t>
      </w:r>
      <w:r w:rsidRPr="00FD49AF">
        <w:t xml:space="preserve"> invited to present </w:t>
      </w:r>
      <w:r>
        <w:t xml:space="preserve">background papers </w:t>
      </w:r>
      <w:r w:rsidRPr="00FD49AF">
        <w:t>on their research and/or projects relating to ICT4SSF, with emphasis</w:t>
      </w:r>
      <w:r>
        <w:t xml:space="preserve"> on key opportunities and risks emerging from the application of ICTs in SSF (20 mins each)</w:t>
      </w:r>
      <w:r w:rsidRPr="00FD49AF">
        <w:t xml:space="preserve">. </w:t>
      </w:r>
      <w:r>
        <w:t>Speakers we</w:t>
      </w:r>
      <w:r w:rsidRPr="00FD49AF">
        <w:t xml:space="preserve">re asked to </w:t>
      </w:r>
      <w:r>
        <w:t xml:space="preserve">include </w:t>
      </w:r>
      <w:r w:rsidRPr="00FD49AF">
        <w:t>a summary slid</w:t>
      </w:r>
      <w:r>
        <w:t>e of conclusions and recommendations for governments and stakeholders relating to the ICT system/use presented.</w:t>
      </w:r>
      <w:r w:rsidRPr="00FD49AF">
        <w:t xml:space="preserve"> These </w:t>
      </w:r>
      <w:r>
        <w:t>presentations and summary slides</w:t>
      </w:r>
      <w:r w:rsidRPr="00FD49AF">
        <w:t xml:space="preserve"> provide</w:t>
      </w:r>
      <w:r>
        <w:t>d</w:t>
      </w:r>
      <w:r w:rsidRPr="00FD49AF">
        <w:t xml:space="preserve"> the basis for discussions during the meeting. </w:t>
      </w:r>
    </w:p>
    <w:p w14:paraId="62928AD3" w14:textId="77777777" w:rsidR="00382278" w:rsidRPr="00FD49AF" w:rsidRDefault="00382278">
      <w:pPr>
        <w:jc w:val="both"/>
        <w:rPr>
          <w:b/>
          <w:szCs w:val="22"/>
        </w:rPr>
      </w:pPr>
    </w:p>
    <w:p w14:paraId="0BCAD8F0" w14:textId="7FF11DF0" w:rsidR="003F562A" w:rsidRDefault="003F562A" w:rsidP="003F562A">
      <w:pPr>
        <w:pStyle w:val="Heading1"/>
      </w:pPr>
      <w:r>
        <w:t>Attendees</w:t>
      </w:r>
    </w:p>
    <w:p w14:paraId="5E44DBE9" w14:textId="0A42487F" w:rsidR="0087120B" w:rsidRDefault="0087120B" w:rsidP="0098384A">
      <w:r>
        <w:t xml:space="preserve">The following participants attended and presented in person: </w:t>
      </w:r>
    </w:p>
    <w:p w14:paraId="18057A76" w14:textId="674316C6" w:rsidR="0087120B" w:rsidRDefault="0087120B" w:rsidP="0098384A">
      <w:pPr>
        <w:ind w:left="1560"/>
      </w:pPr>
      <w:proofErr w:type="spellStart"/>
      <w:r w:rsidRPr="0098384A">
        <w:t>Prof.</w:t>
      </w:r>
      <w:proofErr w:type="spellEnd"/>
      <w:r w:rsidRPr="0098384A">
        <w:t xml:space="preserve"> Jeppe Kolding, University of Bergen, Norway</w:t>
      </w:r>
    </w:p>
    <w:p w14:paraId="47E4F3A1" w14:textId="55C40654" w:rsidR="00467675" w:rsidRPr="0098384A" w:rsidRDefault="00467675" w:rsidP="0098384A">
      <w:pPr>
        <w:ind w:left="1560"/>
      </w:pPr>
      <w:r>
        <w:tab/>
        <w:t>[</w:t>
      </w:r>
      <w:r w:rsidR="00AB398C">
        <w:t xml:space="preserve">Data collection methods for </w:t>
      </w:r>
      <w:r>
        <w:t>SSF]</w:t>
      </w:r>
    </w:p>
    <w:p w14:paraId="7E5D06B6" w14:textId="77777777" w:rsidR="0087120B" w:rsidRDefault="0087120B" w:rsidP="0098384A">
      <w:pPr>
        <w:ind w:left="1560"/>
      </w:pPr>
      <w:proofErr w:type="spellStart"/>
      <w:r w:rsidRPr="0098384A">
        <w:t>Dr.</w:t>
      </w:r>
      <w:proofErr w:type="spellEnd"/>
      <w:r w:rsidRPr="0098384A">
        <w:t xml:space="preserve"> William Hsu, Ocean University of Taiwan</w:t>
      </w:r>
    </w:p>
    <w:p w14:paraId="540615FC" w14:textId="03F60385" w:rsidR="00467675" w:rsidRPr="0098384A" w:rsidRDefault="00467675" w:rsidP="0098384A">
      <w:pPr>
        <w:ind w:left="1560"/>
      </w:pPr>
      <w:r>
        <w:lastRenderedPageBreak/>
        <w:tab/>
        <w:t>[Fisheries tracking in Taiwa</w:t>
      </w:r>
      <w:bookmarkStart w:id="0" w:name="_GoBack"/>
      <w:bookmarkEnd w:id="0"/>
      <w:r>
        <w:t>n]</w:t>
      </w:r>
    </w:p>
    <w:p w14:paraId="5F9D1B58" w14:textId="6458783A" w:rsidR="0087120B" w:rsidRDefault="0087120B" w:rsidP="0098384A">
      <w:pPr>
        <w:ind w:left="1560"/>
      </w:pPr>
      <w:r w:rsidRPr="0098384A">
        <w:t>Mr. Will McDonald, Pelagic Data Systems, U.S.A.</w:t>
      </w:r>
    </w:p>
    <w:p w14:paraId="0FF1BA85" w14:textId="0A93AE2B" w:rsidR="00467675" w:rsidRPr="0098384A" w:rsidRDefault="00467675" w:rsidP="0098384A">
      <w:pPr>
        <w:ind w:left="1560"/>
      </w:pPr>
      <w:r>
        <w:tab/>
        <w:t>[</w:t>
      </w:r>
      <w:r w:rsidR="00F43F40" w:rsidRPr="00F43F40">
        <w:t>Filling Data Gaps to Support Coastal Communities and Fisheries Management</w:t>
      </w:r>
      <w:r>
        <w:t>]</w:t>
      </w:r>
    </w:p>
    <w:p w14:paraId="354944AD" w14:textId="56DC8148" w:rsidR="0087120B" w:rsidRDefault="0087120B" w:rsidP="0098384A">
      <w:pPr>
        <w:ind w:left="1560"/>
      </w:pPr>
      <w:r w:rsidRPr="0098384A">
        <w:t xml:space="preserve">Mr. Eric Enno Tamm, </w:t>
      </w:r>
      <w:proofErr w:type="spellStart"/>
      <w:r w:rsidRPr="0098384A">
        <w:t>This.Fish</w:t>
      </w:r>
      <w:proofErr w:type="spellEnd"/>
      <w:r w:rsidRPr="0098384A">
        <w:t>, Canada</w:t>
      </w:r>
    </w:p>
    <w:p w14:paraId="3C435495" w14:textId="5A8B4A3E" w:rsidR="00F43F40" w:rsidRPr="0098384A" w:rsidRDefault="00F43F40" w:rsidP="0098384A">
      <w:pPr>
        <w:ind w:left="1560"/>
      </w:pPr>
      <w:r>
        <w:tab/>
        <w:t>[</w:t>
      </w:r>
      <w:r w:rsidR="00AB398C">
        <w:t>Traceability and bottlenecks in fish processing</w:t>
      </w:r>
      <w:r>
        <w:t>]</w:t>
      </w:r>
    </w:p>
    <w:p w14:paraId="31093771" w14:textId="2859C9B6" w:rsidR="0087120B" w:rsidRDefault="0087120B" w:rsidP="0098384A">
      <w:pPr>
        <w:ind w:left="1560"/>
      </w:pPr>
      <w:r w:rsidRPr="0098384A">
        <w:t xml:space="preserve">Mr. Satish Babu, </w:t>
      </w:r>
      <w:proofErr w:type="spellStart"/>
      <w:r w:rsidRPr="0098384A">
        <w:t>InApp</w:t>
      </w:r>
      <w:proofErr w:type="spellEnd"/>
      <w:r w:rsidRPr="0098384A">
        <w:t>, India</w:t>
      </w:r>
    </w:p>
    <w:p w14:paraId="2CAC0444" w14:textId="58D03DBD" w:rsidR="00AB398C" w:rsidRPr="0098384A" w:rsidRDefault="00AB398C" w:rsidP="00AB398C">
      <w:pPr>
        <w:ind w:left="1560" w:firstLine="567"/>
      </w:pPr>
      <w:r>
        <w:t>[Experiences of ICTs for SSF in India]</w:t>
      </w:r>
    </w:p>
    <w:p w14:paraId="34FB50DC" w14:textId="35B54EF7" w:rsidR="0087120B" w:rsidRDefault="0087120B" w:rsidP="0098384A">
      <w:pPr>
        <w:ind w:left="1560"/>
      </w:pPr>
      <w:r w:rsidRPr="0098384A">
        <w:t xml:space="preserve">Ms. Stephanie </w:t>
      </w:r>
      <w:r w:rsidR="00452A15" w:rsidRPr="0098384A">
        <w:rPr>
          <w:lang w:val="en-US"/>
        </w:rPr>
        <w:t>Mangunsong</w:t>
      </w:r>
      <w:r w:rsidRPr="0098384A">
        <w:t xml:space="preserve">, </w:t>
      </w:r>
      <w:r w:rsidR="00452A15" w:rsidRPr="0098384A">
        <w:t xml:space="preserve">Supply chain manager, </w:t>
      </w:r>
      <w:r w:rsidRPr="0098384A">
        <w:t>MDPI, Indonesia</w:t>
      </w:r>
    </w:p>
    <w:p w14:paraId="47DD5D4B" w14:textId="77CC7C2F" w:rsidR="00AB398C" w:rsidRPr="0098384A" w:rsidRDefault="00AB398C" w:rsidP="0098384A">
      <w:pPr>
        <w:ind w:left="1560"/>
      </w:pPr>
      <w:r>
        <w:tab/>
        <w:t>[Traceability-based technology program in Indonesian SSF]</w:t>
      </w:r>
    </w:p>
    <w:p w14:paraId="5945FF13" w14:textId="07A31FB8" w:rsidR="0087120B" w:rsidRDefault="0087120B" w:rsidP="0098384A">
      <w:pPr>
        <w:ind w:left="1560"/>
      </w:pPr>
      <w:r w:rsidRPr="0098384A">
        <w:t xml:space="preserve">Mr. Matthew Roscher, </w:t>
      </w:r>
      <w:r w:rsidR="00452A15" w:rsidRPr="0098384A">
        <w:t xml:space="preserve">Researcher, </w:t>
      </w:r>
      <w:r w:rsidRPr="0098384A">
        <w:t>WorldFish</w:t>
      </w:r>
    </w:p>
    <w:p w14:paraId="495A89FB" w14:textId="461931A9" w:rsidR="00AB398C" w:rsidRPr="0098384A" w:rsidRDefault="00AB398C" w:rsidP="0098384A">
      <w:pPr>
        <w:ind w:left="1560"/>
      </w:pPr>
      <w:r>
        <w:tab/>
        <w:t>[Leveraging ICTs for SSF: Preliminary findings]</w:t>
      </w:r>
    </w:p>
    <w:p w14:paraId="4DBD0673" w14:textId="39FEBAC2" w:rsidR="0087120B" w:rsidRDefault="00F76154" w:rsidP="0098384A">
      <w:pPr>
        <w:ind w:left="1560"/>
      </w:pPr>
      <w:r>
        <w:t xml:space="preserve">Ms. </w:t>
      </w:r>
      <w:r w:rsidR="0087120B" w:rsidRPr="0098384A">
        <w:t>Cassandra DeYoung, FAO, Thailand</w:t>
      </w:r>
    </w:p>
    <w:p w14:paraId="316C3C79" w14:textId="09B50171" w:rsidR="00AB398C" w:rsidRPr="0098384A" w:rsidRDefault="00AB398C" w:rsidP="0098384A">
      <w:pPr>
        <w:ind w:left="1560"/>
      </w:pPr>
      <w:r>
        <w:tab/>
        <w:t>[An introduction to the FAOs Voluntary Guidelines for Small Scale Fisheries]</w:t>
      </w:r>
    </w:p>
    <w:p w14:paraId="11ECCCBF" w14:textId="77777777" w:rsidR="00F76154" w:rsidRDefault="00F76154" w:rsidP="00F76154"/>
    <w:p w14:paraId="2FB1827F" w14:textId="77777777" w:rsidR="0072496B" w:rsidRDefault="0072496B" w:rsidP="0072496B">
      <w:pPr>
        <w:jc w:val="both"/>
      </w:pPr>
      <w:r>
        <w:t>Remote presentations were given by:</w:t>
      </w:r>
    </w:p>
    <w:p w14:paraId="47E80AE4" w14:textId="77777777" w:rsidR="0072496B" w:rsidRDefault="0072496B" w:rsidP="0072496B">
      <w:pPr>
        <w:ind w:left="1560"/>
        <w:jc w:val="both"/>
      </w:pPr>
      <w:proofErr w:type="spellStart"/>
      <w:r>
        <w:t>Dr.</w:t>
      </w:r>
      <w:proofErr w:type="spellEnd"/>
      <w:r>
        <w:t xml:space="preserve"> Kim Mallalieu, University of the West Indies</w:t>
      </w:r>
    </w:p>
    <w:p w14:paraId="7AC51A92" w14:textId="05F696F5" w:rsidR="00AB398C" w:rsidRDefault="00AB398C" w:rsidP="0072496B">
      <w:pPr>
        <w:ind w:left="1560"/>
        <w:jc w:val="both"/>
      </w:pPr>
      <w:r>
        <w:tab/>
        <w:t>[Caribbean experience: ICT4SSF in a SIDS archipelago]</w:t>
      </w:r>
    </w:p>
    <w:p w14:paraId="2BF6B4FB" w14:textId="77777777" w:rsidR="0072496B" w:rsidRDefault="0072496B" w:rsidP="0072496B">
      <w:pPr>
        <w:ind w:left="1560"/>
        <w:jc w:val="both"/>
      </w:pPr>
      <w:proofErr w:type="spellStart"/>
      <w:r>
        <w:t>Dr.</w:t>
      </w:r>
      <w:proofErr w:type="spellEnd"/>
      <w:r>
        <w:t xml:space="preserve"> Serge Raemaekers, </w:t>
      </w:r>
      <w:proofErr w:type="spellStart"/>
      <w:r>
        <w:t>Abalobi</w:t>
      </w:r>
      <w:proofErr w:type="spellEnd"/>
      <w:r>
        <w:t>, South Africa</w:t>
      </w:r>
    </w:p>
    <w:p w14:paraId="6009D97E" w14:textId="41C13586" w:rsidR="00AB398C" w:rsidRDefault="00AB398C" w:rsidP="0072496B">
      <w:pPr>
        <w:ind w:left="1560"/>
        <w:jc w:val="both"/>
      </w:pPr>
      <w:r>
        <w:tab/>
        <w:t>[ABALOBI]</w:t>
      </w:r>
    </w:p>
    <w:p w14:paraId="3D14EBAB" w14:textId="77777777" w:rsidR="0072496B" w:rsidRDefault="0072496B" w:rsidP="0072496B">
      <w:pPr>
        <w:ind w:left="851" w:firstLine="709"/>
      </w:pPr>
      <w:r>
        <w:t xml:space="preserve">Ms. Lucy Joy, Vanuatu Government </w:t>
      </w:r>
    </w:p>
    <w:p w14:paraId="2C2F3630" w14:textId="28E3E1CF" w:rsidR="00AB398C" w:rsidRDefault="00AB398C" w:rsidP="0072496B">
      <w:pPr>
        <w:ind w:left="851" w:firstLine="709"/>
      </w:pPr>
      <w:r>
        <w:tab/>
        <w:t>[TAILS catch monitoring program in the Pacific]</w:t>
      </w:r>
    </w:p>
    <w:p w14:paraId="6A9FC071" w14:textId="77777777" w:rsidR="0072496B" w:rsidRDefault="0072496B" w:rsidP="0072496B"/>
    <w:p w14:paraId="2C5C3C96" w14:textId="66A1DCC8" w:rsidR="0087120B" w:rsidRDefault="0087120B" w:rsidP="0072496B">
      <w:r>
        <w:t>Other attendees:</w:t>
      </w:r>
    </w:p>
    <w:p w14:paraId="0BC59557" w14:textId="19B6146C" w:rsidR="0087120B" w:rsidRPr="00452A15" w:rsidRDefault="003F562A" w:rsidP="00F76154">
      <w:pPr>
        <w:ind w:left="1560"/>
        <w:jc w:val="both"/>
        <w:rPr>
          <w:rFonts w:eastAsiaTheme="minorHAnsi"/>
          <w:kern w:val="0"/>
          <w:lang w:val="en-US"/>
        </w:rPr>
      </w:pPr>
      <w:r>
        <w:rPr>
          <w:lang w:val="en-US"/>
        </w:rPr>
        <w:t xml:space="preserve">Mr. </w:t>
      </w:r>
      <w:r w:rsidR="00452A15">
        <w:rPr>
          <w:lang w:val="en-US"/>
        </w:rPr>
        <w:t xml:space="preserve">Wahyu Teguh Prawira, </w:t>
      </w:r>
      <w:r w:rsidR="00452A15" w:rsidRPr="00452A15">
        <w:rPr>
          <w:lang w:val="en-US"/>
        </w:rPr>
        <w:t>Traceability coordinator</w:t>
      </w:r>
      <w:r w:rsidR="00452A15">
        <w:rPr>
          <w:lang w:val="en-US"/>
        </w:rPr>
        <w:t>, MDPI, Indonesia</w:t>
      </w:r>
    </w:p>
    <w:p w14:paraId="0EFC2D66" w14:textId="6AAD6985" w:rsidR="0087120B" w:rsidRDefault="003F562A" w:rsidP="00F76154">
      <w:pPr>
        <w:ind w:left="1560"/>
        <w:jc w:val="both"/>
      </w:pPr>
      <w:r>
        <w:t xml:space="preserve">Mr. </w:t>
      </w:r>
      <w:r w:rsidR="0087120B">
        <w:t>Wei-Siang Hong, Ocean University of Taiwan</w:t>
      </w:r>
    </w:p>
    <w:p w14:paraId="4809753B" w14:textId="77777777" w:rsidR="0072496B" w:rsidRDefault="0072496B" w:rsidP="0072496B">
      <w:pPr>
        <w:ind w:left="1560"/>
        <w:jc w:val="both"/>
      </w:pPr>
      <w:proofErr w:type="spellStart"/>
      <w:r>
        <w:t>Dr.</w:t>
      </w:r>
      <w:proofErr w:type="spellEnd"/>
      <w:r>
        <w:t xml:space="preserve"> Pip Cohen, Small-Scale Fisheries Program Leader, WorldFish</w:t>
      </w:r>
    </w:p>
    <w:p w14:paraId="1A1C2218" w14:textId="21B69A98" w:rsidR="00CE09B5" w:rsidRDefault="003F562A" w:rsidP="00F76154">
      <w:pPr>
        <w:ind w:left="1560"/>
        <w:jc w:val="both"/>
      </w:pPr>
      <w:r>
        <w:t xml:space="preserve">Ms. </w:t>
      </w:r>
      <w:r w:rsidR="00A34E94">
        <w:t xml:space="preserve">Jacqueline Muliro, </w:t>
      </w:r>
      <w:r w:rsidR="00CE09B5">
        <w:t xml:space="preserve">Research Knowledge and </w:t>
      </w:r>
      <w:r w:rsidR="00A34E94">
        <w:t xml:space="preserve">Data </w:t>
      </w:r>
      <w:r w:rsidR="00CE09B5">
        <w:t>Manager, WorldFish</w:t>
      </w:r>
    </w:p>
    <w:p w14:paraId="698D170A" w14:textId="7555766F" w:rsidR="0087120B" w:rsidRDefault="003F562A" w:rsidP="00F76154">
      <w:pPr>
        <w:ind w:left="1560"/>
        <w:jc w:val="both"/>
      </w:pPr>
      <w:r>
        <w:t xml:space="preserve">Ms. </w:t>
      </w:r>
      <w:r w:rsidR="0087120B">
        <w:t xml:space="preserve">Cecily </w:t>
      </w:r>
      <w:r w:rsidR="00E476CC">
        <w:t>Layzell, Communications O</w:t>
      </w:r>
      <w:r w:rsidR="00452A15">
        <w:t>fficer, WorldFish</w:t>
      </w:r>
    </w:p>
    <w:p w14:paraId="7C4F86A1" w14:textId="77777777" w:rsidR="00F76154" w:rsidRDefault="00F76154" w:rsidP="00F76154">
      <w:pPr>
        <w:jc w:val="both"/>
      </w:pPr>
    </w:p>
    <w:p w14:paraId="405FDEDE" w14:textId="77777777" w:rsidR="0087120B" w:rsidRDefault="0087120B" w:rsidP="00F76154">
      <w:pPr>
        <w:jc w:val="both"/>
      </w:pPr>
    </w:p>
    <w:p w14:paraId="13CD9FF2" w14:textId="2C528442" w:rsidR="0087120B" w:rsidRDefault="00F76154" w:rsidP="004A5BA3">
      <w:pPr>
        <w:pStyle w:val="Heading1"/>
      </w:pPr>
      <w:r>
        <w:t>Summary of proceedings</w:t>
      </w:r>
    </w:p>
    <w:p w14:paraId="3CC9FF43" w14:textId="77777777" w:rsidR="00F76154" w:rsidRDefault="00F76154" w:rsidP="00F76154">
      <w:pPr>
        <w:jc w:val="both"/>
      </w:pPr>
    </w:p>
    <w:p w14:paraId="4A6C0BAD" w14:textId="77777777" w:rsidR="003F562A" w:rsidRDefault="00F76154" w:rsidP="003F562A">
      <w:pPr>
        <w:jc w:val="both"/>
      </w:pPr>
      <w:r>
        <w:t>The p</w:t>
      </w:r>
      <w:r w:rsidRPr="00F76154">
        <w:t xml:space="preserve">articipants </w:t>
      </w:r>
      <w:r>
        <w:t xml:space="preserve">presented a variety of insights and perspectives </w:t>
      </w:r>
      <w:r w:rsidR="004A5BA3">
        <w:t xml:space="preserve">including contrasting examples of top-down and bottom-up fisheries monitoring initiatives, ICTs for fair trade in fisheries, informal and self-mobilized digital social groups, </w:t>
      </w:r>
      <w:r w:rsidR="003F562A">
        <w:t xml:space="preserve">traceability, </w:t>
      </w:r>
      <w:r w:rsidR="004A5BA3">
        <w:t xml:space="preserve">and bottlenecks in fisheries value chains.  Presentations represented work from across Asia, Africa, the Americas and the Pacific. </w:t>
      </w:r>
    </w:p>
    <w:p w14:paraId="5644955C" w14:textId="77777777" w:rsidR="003F562A" w:rsidRDefault="003F562A" w:rsidP="003F562A">
      <w:pPr>
        <w:jc w:val="both"/>
      </w:pPr>
    </w:p>
    <w:p w14:paraId="2B88D1F0" w14:textId="425B839E" w:rsidR="003F562A" w:rsidRDefault="003F562A" w:rsidP="003F562A">
      <w:pPr>
        <w:jc w:val="both"/>
      </w:pPr>
      <w:r>
        <w:t>It became clear that still the majority of cases of the use of ICTs in SSF is in catch monitoring, and very little available experience or knowledge relating to the potential for ICTs to improve social outcomes such as gender equality, accessibility, empowerment, fisher welfare and equal rights. However, the workshop discussions around each presentation opened new avenues and contacts for potential insight into these little published aspects</w:t>
      </w:r>
      <w:r w:rsidR="00467675">
        <w:t>, so these will be pursued to contribute case studies for the final technical report</w:t>
      </w:r>
      <w:r>
        <w:t xml:space="preserve">. </w:t>
      </w:r>
    </w:p>
    <w:p w14:paraId="249FBF90" w14:textId="3AEAA18E" w:rsidR="003F562A" w:rsidRDefault="003F562A" w:rsidP="003F562A">
      <w:pPr>
        <w:jc w:val="both"/>
      </w:pPr>
      <w:r>
        <w:t xml:space="preserve"> </w:t>
      </w:r>
    </w:p>
    <w:p w14:paraId="6C767D6F" w14:textId="2E08D9FE" w:rsidR="003F562A" w:rsidRDefault="00F76154" w:rsidP="003F562A">
      <w:pPr>
        <w:jc w:val="both"/>
        <w:rPr>
          <w:bCs/>
        </w:rPr>
      </w:pPr>
      <w:r w:rsidRPr="00F76154">
        <w:t>The presenters were asked to focus on highlighting the key challenges and lessons fro</w:t>
      </w:r>
      <w:r w:rsidR="004A5BA3">
        <w:t>m working with ICT4SSF. The</w:t>
      </w:r>
      <w:r w:rsidRPr="00F76154">
        <w:t xml:space="preserve"> </w:t>
      </w:r>
      <w:r w:rsidR="004A5BA3">
        <w:t xml:space="preserve">principle </w:t>
      </w:r>
      <w:r w:rsidRPr="00F76154">
        <w:t xml:space="preserve">issues of importance that were raised were </w:t>
      </w:r>
      <w:r w:rsidR="004A5BA3">
        <w:rPr>
          <w:b/>
          <w:bCs/>
        </w:rPr>
        <w:t>participation,</w:t>
      </w:r>
      <w:r w:rsidR="004A5BA3" w:rsidRPr="00F76154">
        <w:rPr>
          <w:b/>
          <w:bCs/>
        </w:rPr>
        <w:t xml:space="preserve"> </w:t>
      </w:r>
      <w:r w:rsidRPr="00F76154">
        <w:rPr>
          <w:b/>
          <w:bCs/>
        </w:rPr>
        <w:t xml:space="preserve">gender equality, </w:t>
      </w:r>
      <w:proofErr w:type="gramStart"/>
      <w:r w:rsidRPr="00F76154">
        <w:rPr>
          <w:b/>
          <w:bCs/>
        </w:rPr>
        <w:t>trust</w:t>
      </w:r>
      <w:proofErr w:type="gramEnd"/>
      <w:r w:rsidRPr="00F76154">
        <w:rPr>
          <w:b/>
          <w:bCs/>
        </w:rPr>
        <w:t>, sustainability</w:t>
      </w:r>
      <w:r w:rsidR="004A5BA3">
        <w:rPr>
          <w:b/>
          <w:bCs/>
        </w:rPr>
        <w:t>,</w:t>
      </w:r>
      <w:r w:rsidRPr="00F76154">
        <w:rPr>
          <w:b/>
          <w:bCs/>
        </w:rPr>
        <w:t xml:space="preserve"> </w:t>
      </w:r>
      <w:r w:rsidRPr="00F76154">
        <w:t>and</w:t>
      </w:r>
      <w:r w:rsidRPr="00F76154">
        <w:rPr>
          <w:b/>
          <w:bCs/>
        </w:rPr>
        <w:t xml:space="preserve"> data reliability. </w:t>
      </w:r>
      <w:r w:rsidR="004A5BA3" w:rsidRPr="004A5BA3">
        <w:rPr>
          <w:bCs/>
        </w:rPr>
        <w:t>These will be explored in greater depth as cross-cutting themes in the technical report output through the use of case studies</w:t>
      </w:r>
      <w:r w:rsidR="003F562A">
        <w:rPr>
          <w:bCs/>
        </w:rPr>
        <w:t xml:space="preserve"> by workshop participants and other invited contributors.</w:t>
      </w:r>
    </w:p>
    <w:p w14:paraId="102E47B6" w14:textId="093D1948" w:rsidR="003F562A" w:rsidRPr="00F76154" w:rsidRDefault="003F562A" w:rsidP="004A5BA3">
      <w:pPr>
        <w:jc w:val="both"/>
      </w:pPr>
      <w:r>
        <w:rPr>
          <w:bCs/>
        </w:rPr>
        <w:t xml:space="preserve"> </w:t>
      </w:r>
    </w:p>
    <w:p w14:paraId="511AA505" w14:textId="77777777" w:rsidR="0087120B" w:rsidRDefault="0087120B" w:rsidP="00F76154">
      <w:pPr>
        <w:jc w:val="both"/>
      </w:pPr>
    </w:p>
    <w:p w14:paraId="0639A1F6" w14:textId="77777777" w:rsidR="0087120B" w:rsidRDefault="0087120B" w:rsidP="00F76154">
      <w:pPr>
        <w:jc w:val="both"/>
      </w:pPr>
    </w:p>
    <w:p w14:paraId="34576F0C" w14:textId="77777777" w:rsidR="004A5BA3" w:rsidRDefault="004A5BA3" w:rsidP="0087120B">
      <w:pPr>
        <w:pStyle w:val="Heading1"/>
      </w:pPr>
    </w:p>
    <w:p w14:paraId="194BE379" w14:textId="77777777" w:rsidR="004A5BA3" w:rsidRDefault="004A5BA3" w:rsidP="0087120B">
      <w:pPr>
        <w:pStyle w:val="Heading1"/>
      </w:pPr>
    </w:p>
    <w:p w14:paraId="46BB07FD" w14:textId="77777777" w:rsidR="003F562A" w:rsidRDefault="003F562A">
      <w:pPr>
        <w:widowControl/>
        <w:suppressAutoHyphens w:val="0"/>
        <w:rPr>
          <w:b/>
          <w:bCs/>
          <w:szCs w:val="22"/>
        </w:rPr>
      </w:pPr>
      <w:r>
        <w:br w:type="page"/>
      </w:r>
    </w:p>
    <w:p w14:paraId="4A4A15B6" w14:textId="793A256F" w:rsidR="0087120B" w:rsidRPr="007D1C1E" w:rsidRDefault="0087120B" w:rsidP="0087120B">
      <w:pPr>
        <w:pStyle w:val="Heading1"/>
      </w:pPr>
      <w:r>
        <w:lastRenderedPageBreak/>
        <w:t>Appendix 1. Workshop final schedule</w:t>
      </w:r>
    </w:p>
    <w:p w14:paraId="172FC90D" w14:textId="77777777" w:rsidR="0087120B" w:rsidRDefault="0087120B" w:rsidP="0087120B"/>
    <w:p w14:paraId="1F40BAB6" w14:textId="77777777" w:rsidR="0087120B" w:rsidRPr="00BD37B4" w:rsidRDefault="0087120B" w:rsidP="0087120B">
      <w:pPr>
        <w:rPr>
          <w:b/>
          <w:u w:val="single"/>
        </w:rPr>
      </w:pPr>
      <w:r w:rsidRPr="00BD37B4">
        <w:rPr>
          <w:b/>
          <w:u w:val="single"/>
        </w:rPr>
        <w:t>DAY ONE: Wednesday 7th November 2018</w:t>
      </w:r>
    </w:p>
    <w:p w14:paraId="11479A6F" w14:textId="77777777" w:rsidR="0087120B" w:rsidRDefault="0087120B" w:rsidP="0087120B">
      <w:pPr>
        <w:ind w:left="1418"/>
      </w:pPr>
    </w:p>
    <w:p w14:paraId="02FC3E4A" w14:textId="77777777" w:rsidR="0087120B" w:rsidRPr="00BD37B4" w:rsidRDefault="0087120B" w:rsidP="0087120B">
      <w:pPr>
        <w:ind w:left="1418"/>
        <w:rPr>
          <w:color w:val="0070C0"/>
        </w:rPr>
      </w:pPr>
      <w:r w:rsidRPr="00BD37B4">
        <w:rPr>
          <w:color w:val="0070C0"/>
        </w:rPr>
        <w:t>Morning Session (Introductions)</w:t>
      </w:r>
    </w:p>
    <w:p w14:paraId="21EE4592" w14:textId="77777777" w:rsidR="0087120B" w:rsidRDefault="0087120B" w:rsidP="0087120B">
      <w:pPr>
        <w:ind w:left="1418"/>
      </w:pPr>
      <w:r>
        <w:t>0830-0845</w:t>
      </w:r>
      <w:r w:rsidRPr="00BD37B4">
        <w:tab/>
        <w:t>Registration</w:t>
      </w:r>
    </w:p>
    <w:p w14:paraId="4CEFBDB8" w14:textId="77777777" w:rsidR="0087120B" w:rsidRPr="00BD37B4" w:rsidRDefault="0087120B" w:rsidP="0087120B">
      <w:pPr>
        <w:ind w:left="2828" w:hanging="1410"/>
      </w:pPr>
      <w:r>
        <w:t>0845</w:t>
      </w:r>
      <w:r>
        <w:tab/>
      </w:r>
      <w:r>
        <w:tab/>
        <w:t>W</w:t>
      </w:r>
      <w:r w:rsidRPr="00BD37B4">
        <w:t xml:space="preserve">elcome </w:t>
      </w:r>
      <w:r>
        <w:t xml:space="preserve">address </w:t>
      </w:r>
      <w:r w:rsidRPr="00BD37B4">
        <w:t>and op</w:t>
      </w:r>
      <w:r>
        <w:t xml:space="preserve">ening remarks. (WorldFish Director General, </w:t>
      </w:r>
      <w:proofErr w:type="spellStart"/>
      <w:r>
        <w:t>Dr.</w:t>
      </w:r>
      <w:proofErr w:type="spellEnd"/>
      <w:r>
        <w:t xml:space="preserve"> Gareth Johnstone</w:t>
      </w:r>
      <w:r w:rsidRPr="00BD37B4">
        <w:t>)</w:t>
      </w:r>
    </w:p>
    <w:p w14:paraId="244E17DC" w14:textId="77777777" w:rsidR="0087120B" w:rsidRPr="00BD37B4" w:rsidRDefault="0087120B" w:rsidP="0087120B">
      <w:pPr>
        <w:ind w:left="2828" w:hanging="1410"/>
      </w:pPr>
      <w:r w:rsidRPr="00BD37B4">
        <w:t>0900-0930</w:t>
      </w:r>
      <w:r w:rsidRPr="00BD37B4">
        <w:tab/>
        <w:t>In</w:t>
      </w:r>
      <w:r>
        <w:t>troduction to the workshop (</w:t>
      </w:r>
      <w:proofErr w:type="spellStart"/>
      <w:r>
        <w:t>Dr.</w:t>
      </w:r>
      <w:proofErr w:type="spellEnd"/>
      <w:r>
        <w:t xml:space="preserve"> Alex Tilley</w:t>
      </w:r>
      <w:r w:rsidRPr="00BD37B4">
        <w:t>) &amp; Practitioners introductions</w:t>
      </w:r>
      <w:r>
        <w:t xml:space="preserve"> go-round</w:t>
      </w:r>
    </w:p>
    <w:p w14:paraId="62F6087E" w14:textId="77777777" w:rsidR="0087120B" w:rsidRPr="00BD37B4" w:rsidRDefault="0087120B" w:rsidP="0087120B">
      <w:pPr>
        <w:ind w:left="1418"/>
      </w:pPr>
      <w:r w:rsidRPr="00BD37B4">
        <w:t>0930-1000</w:t>
      </w:r>
      <w:r w:rsidRPr="00BD37B4">
        <w:tab/>
        <w:t xml:space="preserve">Global review of ICT4SSF </w:t>
      </w:r>
      <w:r>
        <w:t>(Mr. Matthew Roscher</w:t>
      </w:r>
      <w:r w:rsidRPr="00BD37B4">
        <w:t>)</w:t>
      </w:r>
    </w:p>
    <w:p w14:paraId="13B0C51C" w14:textId="77777777" w:rsidR="0087120B" w:rsidRPr="00BD37B4" w:rsidRDefault="0087120B" w:rsidP="0087120B">
      <w:pPr>
        <w:ind w:left="1418"/>
      </w:pPr>
      <w:r w:rsidRPr="00BD37B4">
        <w:t>1010-1030</w:t>
      </w:r>
      <w:r w:rsidRPr="00BD37B4">
        <w:tab/>
        <w:t>Morning tea</w:t>
      </w:r>
    </w:p>
    <w:p w14:paraId="7F8675E5" w14:textId="77777777" w:rsidR="0087120B" w:rsidRPr="00BD37B4" w:rsidRDefault="0087120B" w:rsidP="0087120B">
      <w:pPr>
        <w:ind w:left="1418"/>
      </w:pPr>
      <w:r w:rsidRPr="00BD37B4">
        <w:t>1030-1230</w:t>
      </w:r>
      <w:r w:rsidRPr="00BD37B4">
        <w:tab/>
        <w:t>Presentations of background papers (experts)</w:t>
      </w:r>
    </w:p>
    <w:p w14:paraId="6465D145" w14:textId="77777777" w:rsidR="0087120B" w:rsidRPr="00BD37B4" w:rsidRDefault="0087120B" w:rsidP="0087120B">
      <w:pPr>
        <w:ind w:left="1418"/>
      </w:pPr>
      <w:r w:rsidRPr="00BD37B4">
        <w:t>1230-1345</w:t>
      </w:r>
      <w:r w:rsidRPr="00BD37B4">
        <w:tab/>
        <w:t>Lunch</w:t>
      </w:r>
    </w:p>
    <w:p w14:paraId="311A204E" w14:textId="77777777" w:rsidR="0087120B" w:rsidRPr="00BD37B4" w:rsidRDefault="0087120B" w:rsidP="0087120B">
      <w:pPr>
        <w:ind w:left="1418"/>
      </w:pPr>
      <w:r w:rsidRPr="00BD37B4">
        <w:tab/>
      </w:r>
    </w:p>
    <w:p w14:paraId="52561AD0" w14:textId="77777777" w:rsidR="0087120B" w:rsidRPr="00BD37B4" w:rsidRDefault="0087120B" w:rsidP="0087120B">
      <w:pPr>
        <w:ind w:left="1418"/>
        <w:rPr>
          <w:color w:val="0070C0"/>
        </w:rPr>
      </w:pPr>
      <w:r w:rsidRPr="00BD37B4">
        <w:rPr>
          <w:color w:val="0070C0"/>
        </w:rPr>
        <w:t>Afternoon Session (ICTs in Practice)</w:t>
      </w:r>
    </w:p>
    <w:p w14:paraId="4C4F8C88" w14:textId="77777777" w:rsidR="0087120B" w:rsidRPr="00BD37B4" w:rsidRDefault="0087120B" w:rsidP="0087120B">
      <w:pPr>
        <w:ind w:left="1418"/>
      </w:pPr>
      <w:r w:rsidRPr="00BD37B4">
        <w:t>1345-1520</w:t>
      </w:r>
      <w:r w:rsidRPr="00BD37B4">
        <w:tab/>
        <w:t>Presentations of background papers (experts)</w:t>
      </w:r>
    </w:p>
    <w:p w14:paraId="22CF179F" w14:textId="77777777" w:rsidR="0087120B" w:rsidRPr="00BD37B4" w:rsidRDefault="0087120B" w:rsidP="0087120B">
      <w:pPr>
        <w:ind w:left="1418"/>
      </w:pPr>
      <w:r w:rsidRPr="00BD37B4">
        <w:t>1520-1540</w:t>
      </w:r>
      <w:r w:rsidRPr="00BD37B4">
        <w:tab/>
        <w:t>Afternoon tea</w:t>
      </w:r>
    </w:p>
    <w:p w14:paraId="7DC9FCE9" w14:textId="77777777" w:rsidR="0087120B" w:rsidRPr="00BD37B4" w:rsidRDefault="0087120B" w:rsidP="0087120B">
      <w:pPr>
        <w:ind w:left="1418"/>
      </w:pPr>
      <w:r w:rsidRPr="00BD37B4">
        <w:t>1540-1700</w:t>
      </w:r>
      <w:r w:rsidRPr="00BD37B4">
        <w:tab/>
        <w:t>Questions &amp; Discussion of background papers</w:t>
      </w:r>
    </w:p>
    <w:p w14:paraId="7BCC78FE" w14:textId="77777777" w:rsidR="0087120B" w:rsidRPr="00BD37B4" w:rsidRDefault="0087120B" w:rsidP="0087120B">
      <w:pPr>
        <w:ind w:left="1418"/>
      </w:pPr>
    </w:p>
    <w:p w14:paraId="6E4A96B7" w14:textId="77777777" w:rsidR="0087120B" w:rsidRPr="00BD37B4" w:rsidRDefault="0087120B" w:rsidP="0087120B">
      <w:pPr>
        <w:rPr>
          <w:b/>
          <w:u w:val="single"/>
        </w:rPr>
      </w:pPr>
      <w:r w:rsidRPr="00BD37B4">
        <w:rPr>
          <w:b/>
          <w:u w:val="single"/>
        </w:rPr>
        <w:t>DAY TWO: Thursday 8th November 2018</w:t>
      </w:r>
    </w:p>
    <w:p w14:paraId="3E84E0CB" w14:textId="77777777" w:rsidR="0087120B" w:rsidRPr="00BD37B4" w:rsidRDefault="0087120B" w:rsidP="0087120B">
      <w:pPr>
        <w:ind w:left="1418"/>
      </w:pPr>
    </w:p>
    <w:p w14:paraId="0AB09E65" w14:textId="77777777" w:rsidR="0087120B" w:rsidRPr="00BD37B4" w:rsidRDefault="0087120B" w:rsidP="0087120B">
      <w:pPr>
        <w:ind w:left="1418"/>
        <w:rPr>
          <w:color w:val="0070C0"/>
        </w:rPr>
      </w:pPr>
      <w:r w:rsidRPr="00BD37B4">
        <w:rPr>
          <w:color w:val="0070C0"/>
        </w:rPr>
        <w:t>Morning Session (Uses and Considerations)</w:t>
      </w:r>
    </w:p>
    <w:p w14:paraId="34B94995" w14:textId="77777777" w:rsidR="0087120B" w:rsidRPr="00BD37B4" w:rsidRDefault="0087120B" w:rsidP="0087120B">
      <w:pPr>
        <w:ind w:left="1418"/>
      </w:pPr>
      <w:r w:rsidRPr="00BD37B4">
        <w:t>0830-0845</w:t>
      </w:r>
      <w:r w:rsidRPr="00BD37B4">
        <w:tab/>
        <w:t>Round up from day 1 and next steps (</w:t>
      </w:r>
      <w:proofErr w:type="spellStart"/>
      <w:r w:rsidRPr="00BD37B4">
        <w:t>A</w:t>
      </w:r>
      <w:r>
        <w:t>.Tilley</w:t>
      </w:r>
      <w:proofErr w:type="spellEnd"/>
      <w:r w:rsidRPr="00BD37B4">
        <w:t>)</w:t>
      </w:r>
    </w:p>
    <w:p w14:paraId="43489825" w14:textId="1955D484" w:rsidR="0087120B" w:rsidRPr="00BD37B4" w:rsidRDefault="0087120B" w:rsidP="0087120B">
      <w:pPr>
        <w:ind w:left="1418"/>
      </w:pPr>
      <w:r w:rsidRPr="00BD37B4">
        <w:t>0845-0900</w:t>
      </w:r>
      <w:r w:rsidRPr="00BD37B4">
        <w:tab/>
        <w:t xml:space="preserve">Overview of </w:t>
      </w:r>
      <w:r w:rsidR="008C1619">
        <w:t>the FAO Voluntary Guidelines</w:t>
      </w:r>
      <w:r w:rsidRPr="00BD37B4">
        <w:t xml:space="preserve"> (C</w:t>
      </w:r>
      <w:r>
        <w:t>. DeYoung</w:t>
      </w:r>
      <w:r w:rsidRPr="00BD37B4">
        <w:t xml:space="preserve">) </w:t>
      </w:r>
    </w:p>
    <w:p w14:paraId="53019410" w14:textId="77777777" w:rsidR="0087120B" w:rsidRPr="00BD37B4" w:rsidRDefault="0087120B" w:rsidP="0087120B">
      <w:pPr>
        <w:ind w:left="1418"/>
      </w:pPr>
      <w:r w:rsidRPr="00BD37B4">
        <w:t>0900-1015</w:t>
      </w:r>
      <w:r w:rsidRPr="00BD37B4">
        <w:tab/>
        <w:t>Round table discussion on</w:t>
      </w:r>
      <w:r>
        <w:t xml:space="preserve"> </w:t>
      </w:r>
      <w:r w:rsidRPr="00BD37B4">
        <w:t>ICT4SSF use categories</w:t>
      </w:r>
      <w:r>
        <w:t xml:space="preserve"> and potential case studies</w:t>
      </w:r>
      <w:r w:rsidRPr="00BD37B4">
        <w:t>.</w:t>
      </w:r>
    </w:p>
    <w:p w14:paraId="7E9A14BB" w14:textId="77777777" w:rsidR="0087120B" w:rsidRPr="00BD37B4" w:rsidRDefault="0087120B" w:rsidP="0087120B">
      <w:pPr>
        <w:ind w:left="1418"/>
      </w:pPr>
      <w:r w:rsidRPr="00BD37B4">
        <w:t>1015-1045</w:t>
      </w:r>
      <w:r w:rsidRPr="00BD37B4">
        <w:tab/>
        <w:t>Morning tea</w:t>
      </w:r>
    </w:p>
    <w:p w14:paraId="781A51DA" w14:textId="77777777" w:rsidR="0087120B" w:rsidRPr="00BD37B4" w:rsidRDefault="0087120B" w:rsidP="0087120B">
      <w:pPr>
        <w:ind w:left="2828" w:hanging="1410"/>
      </w:pPr>
      <w:r w:rsidRPr="00BD37B4">
        <w:t>1045-1230</w:t>
      </w:r>
      <w:r w:rsidRPr="00BD37B4">
        <w:tab/>
        <w:t>Expanding case studies to highlight key opportunities and risks by category.</w:t>
      </w:r>
    </w:p>
    <w:p w14:paraId="24C30538" w14:textId="77777777" w:rsidR="0087120B" w:rsidRPr="00BD37B4" w:rsidRDefault="0087120B" w:rsidP="0087120B">
      <w:pPr>
        <w:ind w:left="1418"/>
      </w:pPr>
      <w:r w:rsidRPr="00BD37B4">
        <w:t>1230-1345</w:t>
      </w:r>
      <w:r w:rsidRPr="00BD37B4">
        <w:tab/>
        <w:t>Lunch</w:t>
      </w:r>
    </w:p>
    <w:p w14:paraId="68ABF3E8" w14:textId="77777777" w:rsidR="0087120B" w:rsidRPr="00BD37B4" w:rsidRDefault="0087120B" w:rsidP="0087120B">
      <w:pPr>
        <w:ind w:left="1418"/>
      </w:pPr>
      <w:r w:rsidRPr="00BD37B4">
        <w:tab/>
      </w:r>
    </w:p>
    <w:p w14:paraId="27B8FED3" w14:textId="77777777" w:rsidR="0087120B" w:rsidRPr="00BD37B4" w:rsidRDefault="0087120B" w:rsidP="0087120B">
      <w:pPr>
        <w:ind w:left="1418"/>
        <w:rPr>
          <w:color w:val="0070C0"/>
        </w:rPr>
      </w:pPr>
      <w:r w:rsidRPr="00BD37B4">
        <w:rPr>
          <w:color w:val="0070C0"/>
        </w:rPr>
        <w:t>Afternoon Session (Looking Forward)</w:t>
      </w:r>
    </w:p>
    <w:p w14:paraId="7F149B92" w14:textId="77777777" w:rsidR="0087120B" w:rsidRPr="00BD37B4" w:rsidRDefault="0087120B" w:rsidP="0087120B">
      <w:pPr>
        <w:ind w:left="1418"/>
      </w:pPr>
      <w:r w:rsidRPr="00BD37B4">
        <w:t>1345-1430</w:t>
      </w:r>
      <w:r w:rsidRPr="00BD37B4">
        <w:tab/>
        <w:t xml:space="preserve">Round table discussion of key recommendations  </w:t>
      </w:r>
    </w:p>
    <w:p w14:paraId="54A135B6" w14:textId="77777777" w:rsidR="0087120B" w:rsidRPr="00BD37B4" w:rsidRDefault="0087120B" w:rsidP="0087120B">
      <w:pPr>
        <w:ind w:left="1418"/>
      </w:pPr>
      <w:r w:rsidRPr="00BD37B4">
        <w:t>1520-1540</w:t>
      </w:r>
      <w:r w:rsidRPr="00BD37B4">
        <w:tab/>
        <w:t>Afternoon tea</w:t>
      </w:r>
    </w:p>
    <w:p w14:paraId="479662C1" w14:textId="77777777" w:rsidR="0087120B" w:rsidRPr="00BD37B4" w:rsidRDefault="0087120B" w:rsidP="0087120B">
      <w:pPr>
        <w:ind w:left="1418"/>
      </w:pPr>
      <w:r w:rsidRPr="00BD37B4">
        <w:t>1540-1610</w:t>
      </w:r>
      <w:r w:rsidRPr="00BD37B4">
        <w:tab/>
        <w:t>Round table discussion of key recommendations and final comments</w:t>
      </w:r>
    </w:p>
    <w:p w14:paraId="6F576592" w14:textId="2C018345" w:rsidR="0087120B" w:rsidRPr="00BD37B4" w:rsidRDefault="0087120B" w:rsidP="0087120B">
      <w:pPr>
        <w:ind w:left="1418"/>
      </w:pPr>
      <w:r w:rsidRPr="00BD37B4">
        <w:t>1610-1630</w:t>
      </w:r>
      <w:r w:rsidRPr="00BD37B4">
        <w:tab/>
        <w:t>Next steps and closing remarks</w:t>
      </w:r>
      <w:r w:rsidR="008C1619">
        <w:t xml:space="preserve"> </w:t>
      </w:r>
      <w:r w:rsidR="008C1619" w:rsidRPr="00BD37B4">
        <w:t>(A</w:t>
      </w:r>
      <w:r w:rsidR="008C1619">
        <w:t>lex Tilley</w:t>
      </w:r>
      <w:r w:rsidR="008C1619" w:rsidRPr="00BD37B4">
        <w:t xml:space="preserve">) </w:t>
      </w:r>
    </w:p>
    <w:p w14:paraId="06E07B9E" w14:textId="4BD51073" w:rsidR="0087120B" w:rsidRPr="00BD37B4" w:rsidRDefault="0087120B" w:rsidP="0087120B">
      <w:pPr>
        <w:ind w:left="1418"/>
      </w:pPr>
    </w:p>
    <w:p w14:paraId="2C79EE8C" w14:textId="77777777" w:rsidR="00382278" w:rsidRPr="00FD49AF" w:rsidRDefault="00382278">
      <w:pPr>
        <w:jc w:val="both"/>
        <w:rPr>
          <w:color w:val="000000"/>
          <w:szCs w:val="22"/>
        </w:rPr>
      </w:pPr>
    </w:p>
    <w:p w14:paraId="5CC12FCC" w14:textId="67B6954C" w:rsidR="00382278" w:rsidRPr="00FD49AF" w:rsidRDefault="00AB398C">
      <w:pPr>
        <w:jc w:val="both"/>
        <w:rPr>
          <w:color w:val="000000"/>
          <w:szCs w:val="22"/>
        </w:rPr>
      </w:pPr>
      <w:r>
        <w:rPr>
          <w:noProof/>
          <w:color w:val="000000"/>
          <w:szCs w:val="22"/>
        </w:rPr>
        <w:lastRenderedPageBreak/>
        <w:drawing>
          <wp:inline distT="0" distB="0" distL="0" distR="0" wp14:anchorId="628A6890" wp14:editId="56B23738">
            <wp:extent cx="6332220" cy="63322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llage of presenters.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6332220" cy="6332220"/>
                    </a:xfrm>
                    <a:prstGeom prst="rect">
                      <a:avLst/>
                    </a:prstGeom>
                  </pic:spPr>
                </pic:pic>
              </a:graphicData>
            </a:graphic>
          </wp:inline>
        </w:drawing>
      </w:r>
    </w:p>
    <w:sectPr w:rsidR="00382278" w:rsidRPr="00FD49AF">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w:charset w:val="00"/>
    <w:family w:val="auto"/>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pStyle w:val="bulletpoint"/>
      <w:lvlText w:val=""/>
      <w:lvlJc w:val="left"/>
      <w:pPr>
        <w:tabs>
          <w:tab w:val="num" w:pos="720"/>
        </w:tabs>
      </w:pPr>
      <w:rPr>
        <w:rFonts w:ascii="Symbol" w:hAnsi="Symbol"/>
        <w:sz w:val="20"/>
        <w:szCs w:val="20"/>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pPr>
      <w:rPr>
        <w:rFonts w:ascii="Symbol" w:hAnsi="Symbol"/>
        <w:sz w:val="20"/>
        <w:szCs w:val="20"/>
      </w:rPr>
    </w:lvl>
  </w:abstractNum>
  <w:abstractNum w:abstractNumId="2" w15:restartNumberingAfterBreak="0">
    <w:nsid w:val="00000003"/>
    <w:multiLevelType w:val="multilevel"/>
    <w:tmpl w:val="00000003"/>
    <w:lvl w:ilvl="0">
      <w:start w:val="1"/>
      <w:numFmt w:val="none"/>
      <w:lvlText w:val=""/>
      <w:lvlJc w:val="left"/>
      <w:pPr>
        <w:tabs>
          <w:tab w:val="num" w:pos="432"/>
        </w:tabs>
      </w:pPr>
    </w:lvl>
    <w:lvl w:ilvl="1">
      <w:start w:val="1"/>
      <w:numFmt w:val="none"/>
      <w:lvlText w:val=""/>
      <w:lvlJc w:val="left"/>
      <w:pPr>
        <w:tabs>
          <w:tab w:val="num" w:pos="576"/>
        </w:tabs>
      </w:pPr>
    </w:lvl>
    <w:lvl w:ilvl="2">
      <w:start w:val="1"/>
      <w:numFmt w:val="none"/>
      <w:lvlText w:val=""/>
      <w:lvlJc w:val="left"/>
      <w:pPr>
        <w:tabs>
          <w:tab w:val="num" w:pos="720"/>
        </w:tabs>
      </w:pPr>
    </w:lvl>
    <w:lvl w:ilvl="3">
      <w:start w:val="1"/>
      <w:numFmt w:val="none"/>
      <w:lvlText w:val=""/>
      <w:lvlJc w:val="left"/>
      <w:pPr>
        <w:tabs>
          <w:tab w:val="num" w:pos="864"/>
        </w:tabs>
      </w:pPr>
    </w:lvl>
    <w:lvl w:ilvl="4">
      <w:start w:val="1"/>
      <w:numFmt w:val="none"/>
      <w:lvlText w:val=""/>
      <w:lvlJc w:val="left"/>
      <w:pPr>
        <w:tabs>
          <w:tab w:val="num" w:pos="1008"/>
        </w:tabs>
      </w:pPr>
    </w:lvl>
    <w:lvl w:ilvl="5">
      <w:start w:val="1"/>
      <w:numFmt w:val="none"/>
      <w:lvlText w:val=""/>
      <w:lvlJc w:val="left"/>
      <w:pPr>
        <w:tabs>
          <w:tab w:val="num" w:pos="1152"/>
        </w:tabs>
      </w:pPr>
    </w:lvl>
    <w:lvl w:ilvl="6">
      <w:start w:val="1"/>
      <w:numFmt w:val="none"/>
      <w:lvlText w:val=""/>
      <w:lvlJc w:val="left"/>
      <w:pPr>
        <w:tabs>
          <w:tab w:val="num" w:pos="1296"/>
        </w:tabs>
      </w:pPr>
    </w:lvl>
    <w:lvl w:ilvl="7">
      <w:start w:val="1"/>
      <w:numFmt w:val="none"/>
      <w:lvlText w:val=""/>
      <w:lvlJc w:val="left"/>
      <w:pPr>
        <w:tabs>
          <w:tab w:val="num" w:pos="1440"/>
        </w:tabs>
      </w:pPr>
    </w:lvl>
    <w:lvl w:ilvl="8">
      <w:start w:val="1"/>
      <w:numFmt w:val="none"/>
      <w:lvlText w:val=""/>
      <w:lvlJc w:val="left"/>
      <w:pPr>
        <w:tabs>
          <w:tab w:val="num" w:pos="1584"/>
        </w:tabs>
      </w:pPr>
    </w:lvl>
  </w:abstractNum>
  <w:abstractNum w:abstractNumId="3" w15:restartNumberingAfterBreak="0">
    <w:nsid w:val="11AA5103"/>
    <w:multiLevelType w:val="multilevel"/>
    <w:tmpl w:val="1908C8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91E3A7A"/>
    <w:multiLevelType w:val="multilevel"/>
    <w:tmpl w:val="1908C8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EB79B0"/>
    <w:multiLevelType w:val="multilevel"/>
    <w:tmpl w:val="1908C8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00C3082"/>
    <w:multiLevelType w:val="hybridMultilevel"/>
    <w:tmpl w:val="73A29820"/>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4982456"/>
    <w:multiLevelType w:val="hybridMultilevel"/>
    <w:tmpl w:val="832A4DDE"/>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DC06A7"/>
    <w:multiLevelType w:val="hybridMultilevel"/>
    <w:tmpl w:val="B4861D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3B279A8"/>
    <w:multiLevelType w:val="hybridMultilevel"/>
    <w:tmpl w:val="EAFA2866"/>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1B758B"/>
    <w:multiLevelType w:val="hybridMultilevel"/>
    <w:tmpl w:val="47643F2C"/>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476045B"/>
    <w:multiLevelType w:val="hybridMultilevel"/>
    <w:tmpl w:val="867CCF2A"/>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6124009"/>
    <w:multiLevelType w:val="hybridMultilevel"/>
    <w:tmpl w:val="1908C8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8AE4939"/>
    <w:multiLevelType w:val="hybridMultilevel"/>
    <w:tmpl w:val="C18A4640"/>
    <w:lvl w:ilvl="0" w:tplc="08090009">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55B3306"/>
    <w:multiLevelType w:val="multilevel"/>
    <w:tmpl w:val="EAFA286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7960A7D"/>
    <w:multiLevelType w:val="multilevel"/>
    <w:tmpl w:val="14F69B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E9854E0"/>
    <w:multiLevelType w:val="multilevel"/>
    <w:tmpl w:val="73A2982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12"/>
  </w:num>
  <w:num w:numId="5">
    <w:abstractNumId w:val="11"/>
  </w:num>
  <w:num w:numId="6">
    <w:abstractNumId w:val="5"/>
  </w:num>
  <w:num w:numId="7">
    <w:abstractNumId w:val="6"/>
  </w:num>
  <w:num w:numId="8">
    <w:abstractNumId w:val="16"/>
  </w:num>
  <w:num w:numId="9">
    <w:abstractNumId w:val="13"/>
  </w:num>
  <w:num w:numId="10">
    <w:abstractNumId w:val="3"/>
  </w:num>
  <w:num w:numId="11">
    <w:abstractNumId w:val="9"/>
  </w:num>
  <w:num w:numId="12">
    <w:abstractNumId w:val="14"/>
  </w:num>
  <w:num w:numId="13">
    <w:abstractNumId w:val="10"/>
  </w:num>
  <w:num w:numId="14">
    <w:abstractNumId w:val="4"/>
  </w:num>
  <w:num w:numId="15">
    <w:abstractNumId w:val="7"/>
  </w:num>
  <w:num w:numId="16">
    <w:abstractNumId w:val="15"/>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IzNjYH0mbG5oaWJko6SsGpxcWZ+XkgBYa1ANphefUsAAAA"/>
  </w:docVars>
  <w:rsids>
    <w:rsidRoot w:val="00083441"/>
    <w:rsid w:val="000328AA"/>
    <w:rsid w:val="00083441"/>
    <w:rsid w:val="00094463"/>
    <w:rsid w:val="000E67BF"/>
    <w:rsid w:val="001442EA"/>
    <w:rsid w:val="001642A6"/>
    <w:rsid w:val="00182940"/>
    <w:rsid w:val="00242B4A"/>
    <w:rsid w:val="00247143"/>
    <w:rsid w:val="00280C49"/>
    <w:rsid w:val="002A154A"/>
    <w:rsid w:val="002C250F"/>
    <w:rsid w:val="002C358C"/>
    <w:rsid w:val="002E1A4A"/>
    <w:rsid w:val="0031689A"/>
    <w:rsid w:val="00321ED7"/>
    <w:rsid w:val="00382278"/>
    <w:rsid w:val="003A791B"/>
    <w:rsid w:val="003D3F04"/>
    <w:rsid w:val="003F562A"/>
    <w:rsid w:val="004304D7"/>
    <w:rsid w:val="00452A15"/>
    <w:rsid w:val="00467675"/>
    <w:rsid w:val="004A3E0E"/>
    <w:rsid w:val="004A5BA3"/>
    <w:rsid w:val="004D114D"/>
    <w:rsid w:val="004E2D33"/>
    <w:rsid w:val="00542841"/>
    <w:rsid w:val="00542CB3"/>
    <w:rsid w:val="005E74A1"/>
    <w:rsid w:val="006562D9"/>
    <w:rsid w:val="00666E88"/>
    <w:rsid w:val="006C5198"/>
    <w:rsid w:val="006E36FC"/>
    <w:rsid w:val="0072496B"/>
    <w:rsid w:val="0079228F"/>
    <w:rsid w:val="007D1C1E"/>
    <w:rsid w:val="00834493"/>
    <w:rsid w:val="008344B9"/>
    <w:rsid w:val="0087120B"/>
    <w:rsid w:val="008C1619"/>
    <w:rsid w:val="008D5598"/>
    <w:rsid w:val="008D776D"/>
    <w:rsid w:val="00930FBF"/>
    <w:rsid w:val="0098384A"/>
    <w:rsid w:val="009A200E"/>
    <w:rsid w:val="009E0789"/>
    <w:rsid w:val="00A1163F"/>
    <w:rsid w:val="00A34E94"/>
    <w:rsid w:val="00A63B2C"/>
    <w:rsid w:val="00A9388E"/>
    <w:rsid w:val="00AB398C"/>
    <w:rsid w:val="00AE358A"/>
    <w:rsid w:val="00B37340"/>
    <w:rsid w:val="00BD37B4"/>
    <w:rsid w:val="00C263C3"/>
    <w:rsid w:val="00C85F08"/>
    <w:rsid w:val="00CA35F7"/>
    <w:rsid w:val="00CC3309"/>
    <w:rsid w:val="00CC3E4C"/>
    <w:rsid w:val="00CE09B5"/>
    <w:rsid w:val="00E33D6A"/>
    <w:rsid w:val="00E476CC"/>
    <w:rsid w:val="00E822DA"/>
    <w:rsid w:val="00EA540A"/>
    <w:rsid w:val="00EC5611"/>
    <w:rsid w:val="00EE2123"/>
    <w:rsid w:val="00F43F40"/>
    <w:rsid w:val="00F527A9"/>
    <w:rsid w:val="00F76154"/>
    <w:rsid w:val="00FD49AF"/>
    <w:rsid w:val="00FD51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724CACC"/>
  <w15:chartTrackingRefBased/>
  <w15:docId w15:val="{0D76F322-0016-4294-8E83-F68A55D3D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562A"/>
    <w:pPr>
      <w:widowControl w:val="0"/>
      <w:suppressAutoHyphens/>
    </w:pPr>
    <w:rPr>
      <w:rFonts w:eastAsia="DejaVu Sans"/>
      <w:kern w:val="1"/>
      <w:sz w:val="22"/>
      <w:szCs w:val="24"/>
    </w:rPr>
  </w:style>
  <w:style w:type="paragraph" w:styleId="Heading1">
    <w:name w:val="heading 1"/>
    <w:basedOn w:val="Normal"/>
    <w:next w:val="Normal"/>
    <w:link w:val="Heading1Char"/>
    <w:uiPriority w:val="9"/>
    <w:qFormat/>
    <w:rsid w:val="00BD37B4"/>
    <w:pPr>
      <w:jc w:val="both"/>
      <w:outlineLvl w:val="0"/>
    </w:pPr>
    <w:rPr>
      <w:b/>
      <w:bCs/>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Symbol" w:hAnsi="Symbol"/>
      <w:sz w:val="20"/>
      <w:szCs w:val="20"/>
    </w:rPr>
  </w:style>
  <w:style w:type="character" w:customStyle="1" w:styleId="WW8Num2z0">
    <w:name w:val="WW8Num2z0"/>
    <w:rPr>
      <w:rFonts w:ascii="Symbol" w:hAnsi="Symbol"/>
      <w:sz w:val="20"/>
      <w:szCs w:val="20"/>
    </w:rPr>
  </w:style>
  <w:style w:type="character" w:customStyle="1" w:styleId="Absatz-Standardschriftart">
    <w:name w:val="Absatz-Standardschriftart"/>
  </w:style>
  <w:style w:type="character" w:customStyle="1" w:styleId="WW8Num3z0">
    <w:name w:val="WW8Num3z0"/>
    <w:rPr>
      <w:rFonts w:ascii="Symbol" w:hAnsi="Symbol"/>
      <w:sz w:val="20"/>
      <w:szCs w:val="20"/>
    </w:rPr>
  </w:style>
  <w:style w:type="paragraph" w:customStyle="1" w:styleId="Heading">
    <w:name w:val="Heading"/>
    <w:basedOn w:val="Normal"/>
    <w:next w:val="BodyText"/>
    <w:pPr>
      <w:keepNext/>
      <w:spacing w:before="240" w:after="120"/>
    </w:pPr>
    <w:rPr>
      <w:rFonts w:ascii="Arial" w:hAnsi="Arial" w:cs="DejaVu Sans"/>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pPr>
      <w:suppressLineNumbers/>
    </w:pPr>
  </w:style>
  <w:style w:type="paragraph" w:customStyle="1" w:styleId="bulletpoint">
    <w:name w:val="bullet point"/>
    <w:basedOn w:val="Normal"/>
    <w:pPr>
      <w:numPr>
        <w:numId w:val="1"/>
      </w:numPr>
    </w:pPr>
  </w:style>
  <w:style w:type="paragraph" w:styleId="NormalWeb">
    <w:name w:val="Normal (Web)"/>
    <w:basedOn w:val="Normal"/>
    <w:uiPriority w:val="99"/>
    <w:pPr>
      <w:spacing w:before="100" w:after="100"/>
    </w:pPr>
  </w:style>
  <w:style w:type="character" w:styleId="CommentReference">
    <w:name w:val="annotation reference"/>
    <w:basedOn w:val="DefaultParagraphFont"/>
    <w:uiPriority w:val="99"/>
    <w:semiHidden/>
    <w:unhideWhenUsed/>
    <w:rsid w:val="007D1C1E"/>
    <w:rPr>
      <w:sz w:val="16"/>
      <w:szCs w:val="16"/>
    </w:rPr>
  </w:style>
  <w:style w:type="paragraph" w:styleId="CommentText">
    <w:name w:val="annotation text"/>
    <w:basedOn w:val="Normal"/>
    <w:link w:val="CommentTextChar"/>
    <w:uiPriority w:val="99"/>
    <w:semiHidden/>
    <w:unhideWhenUsed/>
    <w:rsid w:val="007D1C1E"/>
    <w:pPr>
      <w:widowControl/>
      <w:suppressAutoHyphens w:val="0"/>
    </w:pPr>
    <w:rPr>
      <w:rFonts w:eastAsiaTheme="minorHAnsi"/>
      <w:kern w:val="0"/>
      <w:sz w:val="20"/>
      <w:szCs w:val="20"/>
    </w:rPr>
  </w:style>
  <w:style w:type="character" w:customStyle="1" w:styleId="CommentTextChar">
    <w:name w:val="Comment Text Char"/>
    <w:basedOn w:val="DefaultParagraphFont"/>
    <w:link w:val="CommentText"/>
    <w:uiPriority w:val="99"/>
    <w:semiHidden/>
    <w:rsid w:val="007D1C1E"/>
    <w:rPr>
      <w:rFonts w:eastAsiaTheme="minorHAnsi"/>
    </w:rPr>
  </w:style>
  <w:style w:type="character" w:customStyle="1" w:styleId="Heading1Char">
    <w:name w:val="Heading 1 Char"/>
    <w:basedOn w:val="DefaultParagraphFont"/>
    <w:link w:val="Heading1"/>
    <w:uiPriority w:val="9"/>
    <w:rsid w:val="00BD37B4"/>
    <w:rPr>
      <w:rFonts w:eastAsia="DejaVu Sans"/>
      <w:b/>
      <w:bCs/>
      <w:kern w:val="1"/>
      <w:sz w:val="22"/>
      <w:szCs w:val="22"/>
    </w:rPr>
  </w:style>
  <w:style w:type="character" w:styleId="Hyperlink">
    <w:name w:val="Hyperlink"/>
    <w:basedOn w:val="DefaultParagraphFont"/>
    <w:uiPriority w:val="99"/>
    <w:unhideWhenUsed/>
    <w:rsid w:val="003A791B"/>
    <w:rPr>
      <w:color w:val="0563C1" w:themeColor="hyperlink"/>
      <w:u w:val="single"/>
    </w:rPr>
  </w:style>
  <w:style w:type="paragraph" w:styleId="ListParagraph">
    <w:name w:val="List Paragraph"/>
    <w:basedOn w:val="Normal"/>
    <w:uiPriority w:val="34"/>
    <w:qFormat/>
    <w:rsid w:val="00452A15"/>
    <w:pPr>
      <w:widowControl/>
      <w:suppressAutoHyphens w:val="0"/>
      <w:ind w:left="720"/>
    </w:pPr>
    <w:rPr>
      <w:rFonts w:eastAsiaTheme="minorHAnsi"/>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896116">
      <w:bodyDiv w:val="1"/>
      <w:marLeft w:val="0"/>
      <w:marRight w:val="0"/>
      <w:marTop w:val="0"/>
      <w:marBottom w:val="0"/>
      <w:divBdr>
        <w:top w:val="none" w:sz="0" w:space="0" w:color="auto"/>
        <w:left w:val="none" w:sz="0" w:space="0" w:color="auto"/>
        <w:bottom w:val="none" w:sz="0" w:space="0" w:color="auto"/>
        <w:right w:val="none" w:sz="0" w:space="0" w:color="auto"/>
      </w:divBdr>
    </w:div>
    <w:div w:id="42483934">
      <w:bodyDiv w:val="1"/>
      <w:marLeft w:val="0"/>
      <w:marRight w:val="0"/>
      <w:marTop w:val="0"/>
      <w:marBottom w:val="0"/>
      <w:divBdr>
        <w:top w:val="none" w:sz="0" w:space="0" w:color="auto"/>
        <w:left w:val="none" w:sz="0" w:space="0" w:color="auto"/>
        <w:bottom w:val="none" w:sz="0" w:space="0" w:color="auto"/>
        <w:right w:val="none" w:sz="0" w:space="0" w:color="auto"/>
      </w:divBdr>
    </w:div>
    <w:div w:id="225454096">
      <w:bodyDiv w:val="1"/>
      <w:marLeft w:val="0"/>
      <w:marRight w:val="0"/>
      <w:marTop w:val="0"/>
      <w:marBottom w:val="0"/>
      <w:divBdr>
        <w:top w:val="none" w:sz="0" w:space="0" w:color="auto"/>
        <w:left w:val="none" w:sz="0" w:space="0" w:color="auto"/>
        <w:bottom w:val="none" w:sz="0" w:space="0" w:color="auto"/>
        <w:right w:val="none" w:sz="0" w:space="0" w:color="auto"/>
      </w:divBdr>
    </w:div>
    <w:div w:id="404690511">
      <w:bodyDiv w:val="1"/>
      <w:marLeft w:val="0"/>
      <w:marRight w:val="0"/>
      <w:marTop w:val="0"/>
      <w:marBottom w:val="0"/>
      <w:divBdr>
        <w:top w:val="none" w:sz="0" w:space="0" w:color="auto"/>
        <w:left w:val="none" w:sz="0" w:space="0" w:color="auto"/>
        <w:bottom w:val="none" w:sz="0" w:space="0" w:color="auto"/>
        <w:right w:val="none" w:sz="0" w:space="0" w:color="auto"/>
      </w:divBdr>
    </w:div>
    <w:div w:id="1091581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TotalTime>
  <Pages>4</Pages>
  <Words>1059</Words>
  <Characters>6039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Indicators of climate change vulnerability for use in fisheries and aquaculture</vt:lpstr>
    </vt:vector>
  </TitlesOfParts>
  <Company>FAO of the UN</Company>
  <LinksUpToDate>false</LinksUpToDate>
  <CharactersWithSpaces>7084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Indicators of climate change vulnerability for use in fisheries and aquaculture</dc:title>
  <dc:subject/>
  <dc:creator>A.Tilley@cgiar.org</dc:creator>
  <cp:keywords/>
  <cp:lastModifiedBy>Alex Tilley</cp:lastModifiedBy>
  <cp:revision>10</cp:revision>
  <cp:lastPrinted>1899-12-31T16:00:00Z</cp:lastPrinted>
  <dcterms:created xsi:type="dcterms:W3CDTF">2019-02-05T12:59:00Z</dcterms:created>
  <dcterms:modified xsi:type="dcterms:W3CDTF">2019-02-06T05:36:00Z</dcterms:modified>
</cp:coreProperties>
</file>